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Air Masses and Fronts</w:t>
        <w:tab/>
        <w:tab/>
        <w:tab/>
        <w:tab/>
        <w:tab/>
      </w:r>
      <w:r w:rsidDel="00000000" w:rsidR="00000000" w:rsidRPr="00000000">
        <w:rPr>
          <w:rtl w:val="0"/>
        </w:rPr>
        <w:t xml:space="preserve">Pg. 578 - 585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is an air mass?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Describe the four major types of air masses.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type of air mass would form over the northern Atlantic Ocean?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How do air masses move?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is a front?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Describe the four types of fronts detailed in the reading. Include a diagram and the weather associated with each.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Current and Climate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Pg. 456 - 461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1)</w:t>
        <w:tab/>
        <w:t xml:space="preserve">What is a current?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2) </w:t>
        <w:tab/>
        <w:t xml:space="preserve">What are surface current and what causes them to occur?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3)</w:t>
        <w:tab/>
        <w:t xml:space="preserve">How do surface currents affect the climate of coastal areas?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4)</w:t>
        <w:tab/>
        <w:t xml:space="preserve">What type of climate might a coastal area have if nearby currents are cold?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5)</w:t>
        <w:tab/>
        <w:t xml:space="preserve">Explain how deep currents form and move in the ocean.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6)</w:t>
        <w:tab/>
        <w:t xml:space="preserve">Compare the causes and effects of deep currents and surface currents.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7)</w:t>
        <w:tab/>
        <w:t xml:space="preserve">What is the Coriolis effect?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8)</w:t>
        <w:tab/>
        <w:t xml:space="preserve">What is climate?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9) </w:t>
        <w:tab/>
        <w:t xml:space="preserve">How are surface current and climate related?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10)</w:t>
        <w:tab/>
        <w:t xml:space="preserve">What is an upwelling and what causes an upwelling?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 Date: __________</w:t>
    </w:r>
  </w:p>
  <w:p w:rsidR="00000000" w:rsidDel="00000000" w:rsidP="00000000" w:rsidRDefault="00000000" w:rsidRPr="00000000" w14:paraId="00000054">
    <w:pPr>
      <w:jc w:val="center"/>
      <w:rPr>
        <w:rFonts w:ascii="Bree Serif" w:cs="Bree Serif" w:eastAsia="Bree Serif" w:hAnsi="Bree Serif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