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Understanding the Grid 101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What is “the grid”?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2)</w:t>
        <w:tab/>
        <w:t xml:space="preserve">Draw and label a basic diagram of the three primary components of the electrical grid.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3)</w:t>
        <w:tab/>
        <w:t xml:space="preserve">Why do communities use an electrical grid?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tl w:val="0"/>
        </w:rPr>
        <w:t xml:space="preserve">)</w:t>
        <w:tab/>
        <w:t xml:space="preserve">What are three new facts you learned from this short video?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          a)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         b)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          c)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Additional Reading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 What is electric current?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2)</w:t>
        <w:tab/>
        <w:t xml:space="preserve">What is required for electricity to flow?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3)</w:t>
        <w:tab/>
        <w:t xml:space="preserve">What is current and how is measured?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4)</w:t>
        <w:tab/>
        <w:t xml:space="preserve">What is alternating current?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5) </w:t>
        <w:tab/>
        <w:t xml:space="preserve">What is current and how it measured?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6) </w:t>
        <w:tab/>
        <w:t xml:space="preserve">What is voltage?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vea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  <w:t xml:space="preserve">Name: ____________________________________________ Date: ______</w:t>
    </w:r>
  </w:p>
  <w:p w:rsidR="00000000" w:rsidDel="00000000" w:rsidP="00000000" w:rsidRDefault="00000000" w:rsidRPr="00000000" w14:paraId="00000040">
    <w:pPr>
      <w:jc w:val="center"/>
      <w:rPr>
        <w:rFonts w:ascii="Caveat" w:cs="Caveat" w:eastAsia="Caveat" w:hAnsi="Caveat"/>
        <w:b w:val="1"/>
        <w:sz w:val="48"/>
        <w:szCs w:val="48"/>
      </w:rPr>
    </w:pPr>
    <w:r w:rsidDel="00000000" w:rsidR="00000000" w:rsidRPr="00000000">
      <w:rPr>
        <w:rFonts w:ascii="Caveat" w:cs="Caveat" w:eastAsia="Caveat" w:hAnsi="Caveat"/>
        <w:b w:val="1"/>
        <w:sz w:val="48"/>
        <w:szCs w:val="48"/>
        <w:rtl w:val="0"/>
      </w:rPr>
      <w:t xml:space="preserve">Electricity in Your Home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